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B3" w:rsidRDefault="00F563F5">
      <w:pPr>
        <w:jc w:val="center"/>
        <w:rPr>
          <w:b/>
        </w:rPr>
      </w:pPr>
      <w:r>
        <w:rPr>
          <w:b/>
        </w:rPr>
        <w:t>CALIFORNIA STATE UNIVERSITY, HAYWARD</w:t>
      </w:r>
    </w:p>
    <w:p w:rsidR="006B54B3" w:rsidRDefault="00F563F5">
      <w:pPr>
        <w:jc w:val="center"/>
        <w:rPr>
          <w:b/>
        </w:rPr>
      </w:pPr>
      <w:r>
        <w:rPr>
          <w:b/>
        </w:rPr>
        <w:t>DEPARTMENT OF STATISTICS</w:t>
      </w:r>
    </w:p>
    <w:p w:rsidR="006B54B3" w:rsidRDefault="006B54B3">
      <w:pPr>
        <w:jc w:val="center"/>
        <w:rPr>
          <w:b/>
        </w:rPr>
      </w:pPr>
    </w:p>
    <w:p w:rsidR="006B54B3" w:rsidRDefault="00F563F5">
      <w:pPr>
        <w:jc w:val="center"/>
        <w:rPr>
          <w:b/>
        </w:rPr>
      </w:pPr>
      <w:r>
        <w:rPr>
          <w:b/>
        </w:rPr>
        <w:t>STATISTICS 3502/6304</w:t>
      </w:r>
    </w:p>
    <w:p w:rsidR="006B54B3" w:rsidRDefault="005D17EB">
      <w:pPr>
        <w:jc w:val="center"/>
        <w:rPr>
          <w:b/>
        </w:rPr>
      </w:pPr>
      <w:r>
        <w:rPr>
          <w:b/>
        </w:rPr>
        <w:t>Winter</w:t>
      </w:r>
      <w:r w:rsidR="00F563F5">
        <w:rPr>
          <w:b/>
        </w:rPr>
        <w:t xml:space="preserve"> 2015</w:t>
      </w:r>
    </w:p>
    <w:p w:rsidR="006B54B3" w:rsidRDefault="006B54B3">
      <w:pPr>
        <w:jc w:val="center"/>
        <w:rPr>
          <w:b/>
        </w:rPr>
      </w:pPr>
    </w:p>
    <w:p w:rsidR="006B54B3" w:rsidRDefault="00F563F5">
      <w:r>
        <w:rPr>
          <w:b/>
        </w:rPr>
        <w:t>Lecture:</w:t>
      </w:r>
      <w:r w:rsidR="00AF35AA">
        <w:t xml:space="preserve"> </w:t>
      </w:r>
      <w:proofErr w:type="spellStart"/>
      <w:r w:rsidR="00AF35AA">
        <w:t>TTh</w:t>
      </w:r>
      <w:proofErr w:type="spellEnd"/>
      <w:r w:rsidR="00AF35AA">
        <w:t xml:space="preserve"> 2-3:50 </w:t>
      </w:r>
      <w:proofErr w:type="spellStart"/>
      <w:r w:rsidR="00AF35AA">
        <w:t>ScN</w:t>
      </w:r>
      <w:proofErr w:type="spellEnd"/>
      <w:r w:rsidR="00AF35AA">
        <w:t xml:space="preserve"> 221</w:t>
      </w:r>
      <w:bookmarkStart w:id="0" w:name="_GoBack"/>
      <w:bookmarkEnd w:id="0"/>
    </w:p>
    <w:p w:rsidR="006B54B3" w:rsidRDefault="006B54B3"/>
    <w:p w:rsidR="006B54B3" w:rsidRDefault="00F563F5">
      <w:r>
        <w:rPr>
          <w:b/>
        </w:rPr>
        <w:t>Instructor:</w:t>
      </w:r>
      <w:r>
        <w:t xml:space="preserve"> Prof. Eric A. Suess   </w:t>
      </w:r>
      <w:r>
        <w:rPr>
          <w:b/>
        </w:rPr>
        <w:t>Office:</w:t>
      </w:r>
      <w:r>
        <w:t xml:space="preserve"> </w:t>
      </w:r>
      <w:proofErr w:type="spellStart"/>
      <w:r>
        <w:t>ScN</w:t>
      </w:r>
      <w:proofErr w:type="spellEnd"/>
      <w:r>
        <w:t xml:space="preserve"> 229    </w:t>
      </w:r>
      <w:r>
        <w:rPr>
          <w:b/>
        </w:rPr>
        <w:t>Phone:</w:t>
      </w:r>
      <w:r>
        <w:t xml:space="preserve"> 885-3879    </w:t>
      </w:r>
      <w:r>
        <w:rPr>
          <w:b/>
        </w:rPr>
        <w:t>e-mail:</w:t>
      </w:r>
      <w:r>
        <w:t xml:space="preserve"> </w:t>
      </w:r>
      <w:hyperlink r:id="rId5" w:history="1">
        <w:r w:rsidR="00B06162" w:rsidRPr="00E65253">
          <w:rPr>
            <w:rStyle w:val="Hyperlink"/>
          </w:rPr>
          <w:t>eric.suess@csueastbay.edu</w:t>
        </w:r>
      </w:hyperlink>
    </w:p>
    <w:p w:rsidR="006B54B3" w:rsidRDefault="006B54B3"/>
    <w:p w:rsidR="006B54B3" w:rsidRDefault="00F563F5">
      <w:r>
        <w:rPr>
          <w:b/>
        </w:rPr>
        <w:t>Office Hours:</w:t>
      </w:r>
      <w:r>
        <w:t xml:space="preserve"> </w:t>
      </w:r>
      <w:proofErr w:type="spellStart"/>
      <w:r>
        <w:t>TTh</w:t>
      </w:r>
      <w:proofErr w:type="spellEnd"/>
      <w:r>
        <w:t xml:space="preserve"> 1:00-2:00 or by appointment </w:t>
      </w:r>
    </w:p>
    <w:p w:rsidR="006B54B3" w:rsidRDefault="006B54B3"/>
    <w:p w:rsidR="006B54B3" w:rsidRDefault="00F563F5">
      <w:r>
        <w:rPr>
          <w:b/>
          <w:bCs/>
        </w:rPr>
        <w:t>My Website:</w:t>
      </w:r>
      <w:r>
        <w:t xml:space="preserve">  </w:t>
      </w:r>
      <w:hyperlink r:id="rId6" w:history="1">
        <w:r>
          <w:rPr>
            <w:rStyle w:val="Hyperlink"/>
          </w:rPr>
          <w:t>http://www.sci.csueastbay.edu/~esuess/classes/Statistics_3502/sta3502.htm</w:t>
        </w:r>
      </w:hyperlink>
    </w:p>
    <w:p w:rsidR="006B54B3" w:rsidRDefault="00F563F5">
      <w:pPr>
        <w:rPr>
          <w:b/>
          <w:bCs/>
        </w:rPr>
      </w:pPr>
      <w:r>
        <w:rPr>
          <w:b/>
          <w:bCs/>
        </w:rPr>
        <w:t xml:space="preserve"> </w:t>
      </w:r>
    </w:p>
    <w:p w:rsidR="006B54B3" w:rsidRDefault="00F563F5">
      <w:r>
        <w:rPr>
          <w:b/>
        </w:rPr>
        <w:t>Required Text:</w:t>
      </w:r>
      <w:r>
        <w:t xml:space="preserve"> </w:t>
      </w:r>
    </w:p>
    <w:p w:rsidR="006B54B3" w:rsidRDefault="00F563F5">
      <w:pPr>
        <w:numPr>
          <w:ilvl w:val="0"/>
          <w:numId w:val="11"/>
        </w:numPr>
      </w:pPr>
      <w:proofErr w:type="spellStart"/>
      <w:r>
        <w:t>Ott</w:t>
      </w:r>
      <w:proofErr w:type="spellEnd"/>
      <w:r>
        <w:t xml:space="preserve"> and </w:t>
      </w:r>
      <w:proofErr w:type="spellStart"/>
      <w:r>
        <w:t>Longnecker</w:t>
      </w:r>
      <w:proofErr w:type="spellEnd"/>
      <w:r>
        <w:t xml:space="preserve">, </w:t>
      </w:r>
      <w:r>
        <w:rPr>
          <w:u w:val="single"/>
        </w:rPr>
        <w:t xml:space="preserve">Statistical Methods and Data Analysis 6th </w:t>
      </w:r>
      <w:proofErr w:type="spellStart"/>
      <w:proofErr w:type="gramStart"/>
      <w:r>
        <w:rPr>
          <w:u w:val="single"/>
        </w:rPr>
        <w:t>ed</w:t>
      </w:r>
      <w:proofErr w:type="spellEnd"/>
      <w:proofErr w:type="gramEnd"/>
      <w:r>
        <w:t>, Brooks/Cole CENGAGE Learning, 2010.</w:t>
      </w:r>
    </w:p>
    <w:p w:rsidR="006B54B3" w:rsidRDefault="006B54B3"/>
    <w:p w:rsidR="006B54B3" w:rsidRDefault="00F563F5">
      <w:pPr>
        <w:rPr>
          <w:b/>
        </w:rPr>
      </w:pPr>
      <w:r>
        <w:rPr>
          <w:b/>
        </w:rPr>
        <w:t xml:space="preserve">Material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Covered: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Basic Statistical Concepts:</w:t>
      </w:r>
      <w:r>
        <w:t xml:space="preserve"> population, sample, variability, distribution, statistical reasoning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Types of Data:</w:t>
      </w:r>
      <w:r>
        <w:t xml:space="preserve"> quantitative, qualitative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Descriptive Statistics:</w:t>
      </w:r>
      <w:r>
        <w:t xml:space="preserve"> graphical methods (pie chart, bar graph, stem-plot, histogram, scatterplots) and numerical methods (mean, median, mode, percentiles, quantiles, variance, standard deviation, IQR)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Basic Probability Concepts:</w:t>
      </w:r>
      <w:r>
        <w:t xml:space="preserve"> sample space, outcome, event, probability, mutually exclusive, additive rule, independence, multiplication rule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Probability Models:</w:t>
      </w:r>
      <w:r>
        <w:t xml:space="preserve"> discrete models (binomial), continuous models (normal, t, exponential), expectation, variance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Sampling and Sampling Distributions:</w:t>
      </w:r>
      <w:r>
        <w:t xml:space="preserve"> simple random sampling (SRS), Central Limit Theorem (distribution of the sample mean)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Statistical Inference:</w:t>
      </w:r>
      <w:r>
        <w:t xml:space="preserve"> confidence level, confidence intervals, statistical significance, hypothesis tests 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Linear Regression:</w:t>
      </w:r>
      <w:r>
        <w:t xml:space="preserve"> correlation, least-squares regression line, hypothesis testing for model significance</w:t>
      </w:r>
    </w:p>
    <w:p w:rsidR="006B54B3" w:rsidRDefault="00F563F5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Chi-square Tests:</w:t>
      </w:r>
      <w:r>
        <w:t xml:space="preserve"> Test of Homogeneity, Test of Independence</w:t>
      </w:r>
    </w:p>
    <w:p w:rsidR="006B54B3" w:rsidRDefault="00F563F5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Analysis of Variance:</w:t>
      </w:r>
      <w:r>
        <w:t xml:space="preserve"> Comparison of many group means</w:t>
      </w:r>
    </w:p>
    <w:p w:rsidR="006B54B3" w:rsidRDefault="006B54B3"/>
    <w:p w:rsidR="006B54B3" w:rsidRDefault="00F563F5">
      <w:r>
        <w:rPr>
          <w:b/>
        </w:rPr>
        <w:t>Homework:</w:t>
      </w:r>
      <w:r>
        <w:t xml:space="preserve">  A list will also be on the website.  </w:t>
      </w:r>
    </w:p>
    <w:p w:rsidR="006B54B3" w:rsidRDefault="006B54B3"/>
    <w:p w:rsidR="006B54B3" w:rsidRDefault="00F563F5">
      <w:r>
        <w:rPr>
          <w:b/>
        </w:rPr>
        <w:t>Quizzes and Exams:</w:t>
      </w:r>
      <w:r>
        <w:t xml:space="preserve"> Two short quiz, two midterms will be given and the final.  You are expected to bring a calculator with you to all exams and your Student I.D. for identification.</w:t>
      </w:r>
    </w:p>
    <w:p w:rsidR="006B54B3" w:rsidRDefault="006B54B3"/>
    <w:p w:rsidR="006B54B3" w:rsidRDefault="00F563F5">
      <w:pPr>
        <w:rPr>
          <w:b/>
        </w:rPr>
      </w:pPr>
      <w:r>
        <w:rPr>
          <w:b/>
        </w:rPr>
        <w:t xml:space="preserve">Grading: </w:t>
      </w:r>
    </w:p>
    <w:p w:rsidR="006B54B3" w:rsidRDefault="00F563F5">
      <w:pPr>
        <w:numPr>
          <w:ilvl w:val="0"/>
          <w:numId w:val="13"/>
        </w:numPr>
      </w:pPr>
      <w:r>
        <w:t>Homework 10%</w:t>
      </w:r>
    </w:p>
    <w:p w:rsidR="006B54B3" w:rsidRDefault="00F563F5">
      <w:pPr>
        <w:numPr>
          <w:ilvl w:val="0"/>
          <w:numId w:val="13"/>
        </w:numPr>
      </w:pPr>
      <w:r>
        <w:t>Quizzes 5%</w:t>
      </w:r>
    </w:p>
    <w:p w:rsidR="006B54B3" w:rsidRDefault="00F563F5">
      <w:pPr>
        <w:numPr>
          <w:ilvl w:val="0"/>
          <w:numId w:val="13"/>
        </w:numPr>
      </w:pPr>
      <w:r>
        <w:t>Projects 10%</w:t>
      </w:r>
    </w:p>
    <w:p w:rsidR="006B54B3" w:rsidRDefault="00F563F5">
      <w:pPr>
        <w:numPr>
          <w:ilvl w:val="0"/>
          <w:numId w:val="13"/>
        </w:numPr>
      </w:pPr>
      <w:r>
        <w:t>Midterm I 25%</w:t>
      </w:r>
    </w:p>
    <w:p w:rsidR="006B54B3" w:rsidRDefault="00F563F5">
      <w:pPr>
        <w:numPr>
          <w:ilvl w:val="0"/>
          <w:numId w:val="13"/>
        </w:numPr>
      </w:pPr>
      <w:r>
        <w:t>Midterm II 25%</w:t>
      </w:r>
    </w:p>
    <w:p w:rsidR="006B54B3" w:rsidRDefault="00F563F5">
      <w:pPr>
        <w:numPr>
          <w:ilvl w:val="0"/>
          <w:numId w:val="13"/>
        </w:numPr>
      </w:pPr>
      <w:r>
        <w:t>Final 25%</w:t>
      </w:r>
    </w:p>
    <w:p w:rsidR="006B54B3" w:rsidRDefault="006B54B3"/>
    <w:p w:rsidR="006B54B3" w:rsidRDefault="00F563F5">
      <w:r>
        <w:rPr>
          <w:b/>
        </w:rPr>
        <w:t xml:space="preserve">Policy on Make-up Exams: </w:t>
      </w:r>
      <w:r>
        <w:t xml:space="preserve">You are expected to take the quizzes and exams at the scheduled times.  In case of genuine emergency, illness or hardship, for which you can present written documentation I may agree to arrange for a make-up exam.  Make-up exams must always be arranged BEFORE the regular exam is given and always take place AFTER the regular exam.  Quizzes </w:t>
      </w:r>
      <w:r>
        <w:rPr>
          <w:i/>
        </w:rPr>
        <w:t xml:space="preserve">may not </w:t>
      </w:r>
      <w:r>
        <w:t>be made up!</w:t>
      </w:r>
    </w:p>
    <w:p w:rsidR="006B54B3" w:rsidRDefault="006B54B3"/>
    <w:p w:rsidR="00F563F5" w:rsidRDefault="00F563F5"/>
    <w:sectPr w:rsidR="00F56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44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22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49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5803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809D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CF4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EA8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8E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FF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4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A24DE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5B0601"/>
    <w:multiLevelType w:val="hybridMultilevel"/>
    <w:tmpl w:val="FD84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54AF7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B"/>
    <w:rsid w:val="005D17EB"/>
    <w:rsid w:val="00646559"/>
    <w:rsid w:val="006B54B3"/>
    <w:rsid w:val="00AF35AA"/>
    <w:rsid w:val="00B06162"/>
    <w:rsid w:val="00C7171B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CD4C-0DD8-414C-9C60-FA5CB17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semiHidden/>
    <w:qFormat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ind w:left="400" w:hanging="400"/>
    </w:p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Bullet">
    <w:name w:val="List Bullet"/>
    <w:basedOn w:val="Normal"/>
    <w:autoRedefine/>
    <w:uiPriority w:val="99"/>
    <w:semiHidden/>
    <w:unhideWhenUsed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3"/>
      </w:numPr>
    </w:pPr>
  </w:style>
  <w:style w:type="paragraph" w:styleId="ListBullet3">
    <w:name w:val="List Bullet 3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4">
    <w:name w:val="List Bullet 4"/>
    <w:basedOn w:val="Normal"/>
    <w:autoRedefine/>
    <w:uiPriority w:val="99"/>
    <w:semiHidden/>
    <w:unhideWhenUsed/>
    <w:pPr>
      <w:numPr>
        <w:numId w:val="5"/>
      </w:numPr>
    </w:pPr>
  </w:style>
  <w:style w:type="paragraph" w:styleId="ListBullet5">
    <w:name w:val="List Bullet 5"/>
    <w:basedOn w:val="Normal"/>
    <w:autoRedefine/>
    <w:uiPriority w:val="99"/>
    <w:semiHidden/>
    <w:unhideWhenUsed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</w:pPr>
  </w:style>
  <w:style w:type="paragraph" w:styleId="Title">
    <w:name w:val="Title"/>
    <w:basedOn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semiHidden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locked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locked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csueastbay.edu/~esuess/classes/Statistics_3502/sta3502.htm" TargetMode="External"/><Relationship Id="rId5" Type="http://schemas.openxmlformats.org/officeDocument/2006/relationships/hyperlink" Target="mailto:eric.suess@csueastba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HAYWARD</vt:lpstr>
    </vt:vector>
  </TitlesOfParts>
  <Company>home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HAYWARD</dc:title>
  <dc:subject/>
  <dc:creator>Claudia Munoz Zanzi</dc:creator>
  <cp:keywords/>
  <dc:description/>
  <cp:lastModifiedBy>Eric Suess</cp:lastModifiedBy>
  <cp:revision>5</cp:revision>
  <cp:lastPrinted>2001-03-22T02:09:00Z</cp:lastPrinted>
  <dcterms:created xsi:type="dcterms:W3CDTF">2015-01-05T17:55:00Z</dcterms:created>
  <dcterms:modified xsi:type="dcterms:W3CDTF">2015-01-24T15:50:00Z</dcterms:modified>
</cp:coreProperties>
</file>