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Practice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practice</w:t>
      </w:r>
      <w:r>
        <w:t xml:space="preserve"> </w:t>
      </w:r>
      <w:r>
        <w:t xml:space="preserve">Quiz</w:t>
      </w:r>
    </w:p>
    <w:p>
      <w:pPr>
        <w:pStyle w:val="FirstParagraph"/>
      </w:pPr>
      <w:r>
        <w:t xml:space="preserve">Using Problem 12.2.1 Exercise 2 as a guide, use the ideas from Chapter 13 to answer the questions for</w:t>
      </w:r>
      <w:r>
        <w:t xml:space="preserve"> </w:t>
      </w:r>
      <w:r>
        <w:rPr>
          <w:i/>
        </w:rPr>
        <w:t xml:space="preserve">table2</w:t>
      </w:r>
      <w:r>
        <w:t xml:space="preserve">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br w:type="textWrapping"/>
      </w:r>
      <w:r>
        <w:rPr>
          <w:rStyle w:val="NormalTok"/>
        </w:rPr>
        <w:t xml:space="preserve">table2</w:t>
      </w:r>
    </w:p>
    <w:p>
      <w:pPr>
        <w:numPr>
          <w:numId w:val="1001"/>
          <w:ilvl w:val="0"/>
        </w:numPr>
      </w:pPr>
      <w:r>
        <w:t xml:space="preserve">Compute the rate and include it in a final dataframe with the years as columns. Make a clustered bar graph.</w:t>
      </w:r>
    </w:p>
    <w:p>
      <w:pPr>
        <w:numPr>
          <w:numId w:val="1001"/>
          <w:ilvl w:val="0"/>
        </w:numPr>
      </w:pPr>
      <w:r>
        <w:t xml:space="preserve">Now make a clustered bar graph. Question, which table is the one to use, table2_new or table2_new_spread?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5eb25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8cff56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for the practice Quiz</dc:title>
  <dc:creator/>
  <dcterms:created xsi:type="dcterms:W3CDTF">2019-11-06T18:06:24Z</dcterms:created>
  <dcterms:modified xsi:type="dcterms:W3CDTF">2019-11-06T18:06:24Z</dcterms:modified>
</cp:coreProperties>
</file>